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60" w:rsidRPr="002B29B5" w:rsidRDefault="00882060" w:rsidP="00882060">
      <w:pPr>
        <w:spacing w:line="360" w:lineRule="auto"/>
        <w:rPr>
          <w:rFonts w:ascii="黑体" w:eastAsia="黑体"/>
          <w:sz w:val="32"/>
          <w:szCs w:val="32"/>
        </w:rPr>
      </w:pPr>
      <w:bookmarkStart w:id="0" w:name="_GoBack"/>
      <w:bookmarkEnd w:id="0"/>
      <w:r w:rsidRPr="002B29B5">
        <w:rPr>
          <w:rFonts w:ascii="黑体" w:eastAsia="黑体" w:hint="eastAsia"/>
          <w:sz w:val="32"/>
          <w:szCs w:val="32"/>
        </w:rPr>
        <w:t>附件</w:t>
      </w:r>
    </w:p>
    <w:p w:rsidR="00882060" w:rsidRPr="002B29B5" w:rsidRDefault="00882060" w:rsidP="00882060">
      <w:pPr>
        <w:jc w:val="center"/>
        <w:rPr>
          <w:b/>
          <w:sz w:val="44"/>
          <w:szCs w:val="44"/>
        </w:rPr>
      </w:pPr>
      <w:r>
        <w:rPr>
          <w:rFonts w:hint="eastAsia"/>
          <w:b/>
          <w:sz w:val="44"/>
          <w:szCs w:val="44"/>
        </w:rPr>
        <w:t>8</w:t>
      </w:r>
      <w:r w:rsidRPr="002B29B5">
        <w:rPr>
          <w:rFonts w:hint="eastAsia"/>
          <w:b/>
          <w:sz w:val="44"/>
          <w:szCs w:val="44"/>
        </w:rPr>
        <w:t>个通过</w:t>
      </w:r>
      <w:r>
        <w:rPr>
          <w:rFonts w:hint="eastAsia"/>
          <w:b/>
          <w:sz w:val="44"/>
          <w:szCs w:val="44"/>
        </w:rPr>
        <w:t>审查</w:t>
      </w:r>
      <w:r w:rsidRPr="002B29B5">
        <w:rPr>
          <w:rFonts w:hint="eastAsia"/>
          <w:b/>
          <w:sz w:val="44"/>
          <w:szCs w:val="44"/>
        </w:rPr>
        <w:t>的矿山地质环境保护与</w:t>
      </w:r>
    </w:p>
    <w:p w:rsidR="00882060" w:rsidRPr="002B29B5" w:rsidRDefault="00882060" w:rsidP="00882060">
      <w:pPr>
        <w:jc w:val="center"/>
        <w:rPr>
          <w:b/>
          <w:sz w:val="44"/>
          <w:szCs w:val="44"/>
        </w:rPr>
      </w:pPr>
      <w:r>
        <w:rPr>
          <w:rFonts w:hint="eastAsia"/>
          <w:b/>
          <w:sz w:val="44"/>
          <w:szCs w:val="44"/>
        </w:rPr>
        <w:t>土地复垦</w:t>
      </w:r>
      <w:r w:rsidRPr="002B29B5">
        <w:rPr>
          <w:rFonts w:hint="eastAsia"/>
          <w:b/>
          <w:sz w:val="44"/>
          <w:szCs w:val="44"/>
        </w:rPr>
        <w:t>方案</w:t>
      </w:r>
      <w:r>
        <w:rPr>
          <w:rFonts w:hint="eastAsia"/>
          <w:b/>
          <w:sz w:val="44"/>
          <w:szCs w:val="44"/>
        </w:rPr>
        <w:t>名单</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8539"/>
      </w:tblGrid>
      <w:tr w:rsidR="00882060" w:rsidTr="00291F30">
        <w:trPr>
          <w:trHeight w:val="607"/>
          <w:jc w:val="center"/>
        </w:trPr>
        <w:tc>
          <w:tcPr>
            <w:tcW w:w="707" w:type="dxa"/>
            <w:tcBorders>
              <w:top w:val="single" w:sz="4" w:space="0" w:color="auto"/>
              <w:left w:val="single" w:sz="4" w:space="0" w:color="auto"/>
              <w:bottom w:val="single" w:sz="4" w:space="0" w:color="auto"/>
              <w:right w:val="single" w:sz="4" w:space="0" w:color="auto"/>
            </w:tcBorders>
            <w:vAlign w:val="center"/>
          </w:tcPr>
          <w:p w:rsidR="00882060" w:rsidRDefault="00882060" w:rsidP="00291F30">
            <w:pPr>
              <w:spacing w:line="360" w:lineRule="auto"/>
              <w:jc w:val="center"/>
              <w:rPr>
                <w:rFonts w:ascii="仿宋" w:eastAsia="仿宋" w:hAnsi="仿宋"/>
                <w:b/>
                <w:sz w:val="32"/>
                <w:szCs w:val="32"/>
              </w:rPr>
            </w:pPr>
            <w:r>
              <w:rPr>
                <w:rFonts w:ascii="仿宋" w:eastAsia="仿宋" w:hAnsi="仿宋" w:hint="eastAsia"/>
                <w:b/>
                <w:sz w:val="32"/>
                <w:szCs w:val="32"/>
              </w:rPr>
              <w:t>序号</w:t>
            </w:r>
          </w:p>
        </w:tc>
        <w:tc>
          <w:tcPr>
            <w:tcW w:w="8539" w:type="dxa"/>
            <w:tcBorders>
              <w:top w:val="single" w:sz="4" w:space="0" w:color="auto"/>
              <w:left w:val="single" w:sz="4" w:space="0" w:color="auto"/>
              <w:bottom w:val="single" w:sz="4" w:space="0" w:color="auto"/>
              <w:right w:val="single" w:sz="4" w:space="0" w:color="auto"/>
            </w:tcBorders>
            <w:vAlign w:val="center"/>
          </w:tcPr>
          <w:p w:rsidR="00882060" w:rsidRDefault="00882060" w:rsidP="00291F30">
            <w:pPr>
              <w:spacing w:line="360" w:lineRule="auto"/>
              <w:jc w:val="center"/>
              <w:rPr>
                <w:rFonts w:ascii="仿宋" w:eastAsia="仿宋" w:hAnsi="仿宋"/>
                <w:b/>
                <w:sz w:val="32"/>
                <w:szCs w:val="32"/>
              </w:rPr>
            </w:pPr>
            <w:r>
              <w:rPr>
                <w:rFonts w:ascii="仿宋" w:eastAsia="仿宋" w:hAnsi="仿宋" w:hint="eastAsia"/>
                <w:b/>
                <w:sz w:val="32"/>
                <w:szCs w:val="32"/>
              </w:rPr>
              <w:t>方案名称</w:t>
            </w:r>
          </w:p>
        </w:tc>
      </w:tr>
      <w:tr w:rsidR="00882060" w:rsidTr="00291F30">
        <w:trPr>
          <w:trHeight w:val="607"/>
          <w:jc w:val="center"/>
        </w:trPr>
        <w:tc>
          <w:tcPr>
            <w:tcW w:w="707" w:type="dxa"/>
            <w:tcBorders>
              <w:top w:val="single" w:sz="4" w:space="0" w:color="auto"/>
              <w:left w:val="single" w:sz="4" w:space="0" w:color="auto"/>
              <w:bottom w:val="single" w:sz="4" w:space="0" w:color="auto"/>
              <w:right w:val="single" w:sz="4" w:space="0" w:color="auto"/>
            </w:tcBorders>
            <w:vAlign w:val="center"/>
          </w:tcPr>
          <w:p w:rsidR="00882060" w:rsidRPr="00A8348D" w:rsidRDefault="00882060" w:rsidP="00291F30">
            <w:pPr>
              <w:spacing w:line="360" w:lineRule="auto"/>
              <w:jc w:val="center"/>
              <w:rPr>
                <w:rFonts w:ascii="仿宋_GB2312" w:eastAsia="仿宋_GB2312" w:hAnsi="华文中宋"/>
                <w:sz w:val="32"/>
                <w:szCs w:val="32"/>
              </w:rPr>
            </w:pPr>
            <w:r w:rsidRPr="00A8348D">
              <w:rPr>
                <w:rFonts w:ascii="仿宋_GB2312" w:eastAsia="仿宋_GB2312" w:hAnsi="华文中宋" w:hint="eastAsia"/>
                <w:sz w:val="32"/>
                <w:szCs w:val="32"/>
              </w:rPr>
              <w:t>1</w:t>
            </w:r>
          </w:p>
        </w:tc>
        <w:tc>
          <w:tcPr>
            <w:tcW w:w="8539" w:type="dxa"/>
            <w:tcBorders>
              <w:top w:val="single" w:sz="4" w:space="0" w:color="auto"/>
              <w:left w:val="single" w:sz="4" w:space="0" w:color="auto"/>
              <w:bottom w:val="single" w:sz="4" w:space="0" w:color="auto"/>
              <w:right w:val="single" w:sz="4" w:space="0" w:color="auto"/>
            </w:tcBorders>
          </w:tcPr>
          <w:p w:rsidR="00882060" w:rsidRPr="008E7548" w:rsidRDefault="00882060" w:rsidP="00291F30">
            <w:pPr>
              <w:rPr>
                <w:rFonts w:ascii="仿宋_GB2312" w:eastAsia="仿宋_GB2312" w:hint="eastAsia"/>
                <w:sz w:val="32"/>
                <w:szCs w:val="32"/>
              </w:rPr>
            </w:pPr>
            <w:r w:rsidRPr="008E7548">
              <w:rPr>
                <w:rFonts w:ascii="仿宋_GB2312" w:eastAsia="仿宋_GB2312" w:hint="eastAsia"/>
                <w:sz w:val="32"/>
                <w:szCs w:val="32"/>
              </w:rPr>
              <w:t>青海创安有限公司茫崖石棉矿矿山地质环境保护与土地复垦方案</w:t>
            </w:r>
          </w:p>
        </w:tc>
      </w:tr>
      <w:tr w:rsidR="00882060" w:rsidTr="00291F30">
        <w:trPr>
          <w:trHeight w:val="607"/>
          <w:jc w:val="center"/>
        </w:trPr>
        <w:tc>
          <w:tcPr>
            <w:tcW w:w="707" w:type="dxa"/>
            <w:tcBorders>
              <w:top w:val="single" w:sz="4" w:space="0" w:color="auto"/>
              <w:left w:val="single" w:sz="4" w:space="0" w:color="auto"/>
              <w:bottom w:val="single" w:sz="4" w:space="0" w:color="auto"/>
              <w:right w:val="single" w:sz="4" w:space="0" w:color="auto"/>
            </w:tcBorders>
            <w:vAlign w:val="center"/>
          </w:tcPr>
          <w:p w:rsidR="00882060" w:rsidRPr="00A8348D" w:rsidRDefault="00882060" w:rsidP="00291F30">
            <w:pPr>
              <w:spacing w:line="360" w:lineRule="auto"/>
              <w:jc w:val="center"/>
              <w:rPr>
                <w:rFonts w:ascii="仿宋_GB2312" w:eastAsia="仿宋_GB2312" w:hAnsi="华文中宋"/>
                <w:sz w:val="32"/>
                <w:szCs w:val="32"/>
              </w:rPr>
            </w:pPr>
            <w:r w:rsidRPr="00A8348D">
              <w:rPr>
                <w:rFonts w:ascii="仿宋_GB2312" w:eastAsia="仿宋_GB2312" w:hAnsi="华文中宋" w:hint="eastAsia"/>
                <w:sz w:val="32"/>
                <w:szCs w:val="32"/>
              </w:rPr>
              <w:t>2</w:t>
            </w:r>
          </w:p>
        </w:tc>
        <w:tc>
          <w:tcPr>
            <w:tcW w:w="8539" w:type="dxa"/>
            <w:tcBorders>
              <w:top w:val="single" w:sz="4" w:space="0" w:color="auto"/>
              <w:left w:val="single" w:sz="4" w:space="0" w:color="auto"/>
              <w:bottom w:val="single" w:sz="4" w:space="0" w:color="auto"/>
              <w:right w:val="single" w:sz="4" w:space="0" w:color="auto"/>
            </w:tcBorders>
          </w:tcPr>
          <w:p w:rsidR="00882060" w:rsidRPr="008E7548" w:rsidRDefault="00882060" w:rsidP="00291F30">
            <w:pPr>
              <w:rPr>
                <w:rFonts w:ascii="仿宋_GB2312" w:eastAsia="仿宋_GB2312" w:hint="eastAsia"/>
                <w:sz w:val="32"/>
                <w:szCs w:val="32"/>
              </w:rPr>
            </w:pPr>
            <w:r w:rsidRPr="008E7548">
              <w:rPr>
                <w:rFonts w:ascii="仿宋_GB2312" w:eastAsia="仿宋_GB2312" w:hint="eastAsia"/>
                <w:sz w:val="32"/>
                <w:szCs w:val="32"/>
              </w:rPr>
              <w:t>大连华能-小野田水泥有限公司玉山石灰石</w:t>
            </w:r>
            <w:proofErr w:type="gramStart"/>
            <w:r w:rsidRPr="008E7548">
              <w:rPr>
                <w:rFonts w:ascii="仿宋_GB2312" w:eastAsia="仿宋_GB2312" w:hint="eastAsia"/>
                <w:sz w:val="32"/>
                <w:szCs w:val="32"/>
              </w:rPr>
              <w:t>矿</w:t>
            </w:r>
            <w:proofErr w:type="gramEnd"/>
            <w:r w:rsidRPr="008E7548">
              <w:rPr>
                <w:rFonts w:ascii="仿宋_GB2312" w:eastAsia="仿宋_GB2312" w:hint="eastAsia"/>
                <w:sz w:val="32"/>
                <w:szCs w:val="32"/>
              </w:rPr>
              <w:t>矿山地质环境保护与土地复垦方案</w:t>
            </w:r>
          </w:p>
        </w:tc>
      </w:tr>
      <w:tr w:rsidR="00882060" w:rsidTr="00291F30">
        <w:trPr>
          <w:trHeight w:val="607"/>
          <w:jc w:val="center"/>
        </w:trPr>
        <w:tc>
          <w:tcPr>
            <w:tcW w:w="707" w:type="dxa"/>
            <w:tcBorders>
              <w:top w:val="single" w:sz="4" w:space="0" w:color="auto"/>
              <w:left w:val="single" w:sz="4" w:space="0" w:color="auto"/>
              <w:bottom w:val="single" w:sz="4" w:space="0" w:color="auto"/>
              <w:right w:val="single" w:sz="4" w:space="0" w:color="auto"/>
            </w:tcBorders>
            <w:vAlign w:val="center"/>
          </w:tcPr>
          <w:p w:rsidR="00882060" w:rsidRPr="00A8348D" w:rsidRDefault="00882060" w:rsidP="00291F30">
            <w:pPr>
              <w:spacing w:line="360" w:lineRule="auto"/>
              <w:jc w:val="center"/>
              <w:rPr>
                <w:rFonts w:ascii="仿宋_GB2312" w:eastAsia="仿宋_GB2312" w:hAnsi="华文中宋"/>
                <w:sz w:val="32"/>
                <w:szCs w:val="32"/>
              </w:rPr>
            </w:pPr>
            <w:r w:rsidRPr="00A8348D">
              <w:rPr>
                <w:rFonts w:ascii="仿宋_GB2312" w:eastAsia="仿宋_GB2312" w:hAnsi="华文中宋" w:hint="eastAsia"/>
                <w:sz w:val="32"/>
                <w:szCs w:val="32"/>
              </w:rPr>
              <w:t>3</w:t>
            </w:r>
          </w:p>
        </w:tc>
        <w:tc>
          <w:tcPr>
            <w:tcW w:w="8539" w:type="dxa"/>
            <w:tcBorders>
              <w:top w:val="single" w:sz="4" w:space="0" w:color="auto"/>
              <w:left w:val="single" w:sz="4" w:space="0" w:color="auto"/>
              <w:bottom w:val="single" w:sz="4" w:space="0" w:color="auto"/>
              <w:right w:val="single" w:sz="4" w:space="0" w:color="auto"/>
            </w:tcBorders>
          </w:tcPr>
          <w:p w:rsidR="00882060" w:rsidRPr="008E7548" w:rsidRDefault="00882060" w:rsidP="00291F30">
            <w:pPr>
              <w:rPr>
                <w:rFonts w:ascii="仿宋_GB2312" w:eastAsia="仿宋_GB2312" w:hint="eastAsia"/>
                <w:sz w:val="32"/>
                <w:szCs w:val="32"/>
              </w:rPr>
            </w:pPr>
            <w:r w:rsidRPr="008E7548">
              <w:rPr>
                <w:rFonts w:ascii="仿宋_GB2312" w:eastAsia="仿宋_GB2312" w:hint="eastAsia"/>
                <w:sz w:val="32"/>
                <w:szCs w:val="32"/>
              </w:rPr>
              <w:t>中国石油天然气股份有限公司西南油气田分公司四川盆地长宁页岩气田上罗区块矿山地质环境保护与土地复垦方案</w:t>
            </w:r>
          </w:p>
        </w:tc>
      </w:tr>
      <w:tr w:rsidR="00882060" w:rsidTr="00291F30">
        <w:trPr>
          <w:trHeight w:val="607"/>
          <w:jc w:val="center"/>
        </w:trPr>
        <w:tc>
          <w:tcPr>
            <w:tcW w:w="707" w:type="dxa"/>
            <w:tcBorders>
              <w:top w:val="single" w:sz="4" w:space="0" w:color="auto"/>
              <w:left w:val="single" w:sz="4" w:space="0" w:color="auto"/>
              <w:bottom w:val="single" w:sz="4" w:space="0" w:color="auto"/>
              <w:right w:val="single" w:sz="4" w:space="0" w:color="auto"/>
            </w:tcBorders>
            <w:vAlign w:val="center"/>
          </w:tcPr>
          <w:p w:rsidR="00882060" w:rsidRPr="00A8348D" w:rsidRDefault="00882060" w:rsidP="00291F30">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4</w:t>
            </w:r>
          </w:p>
        </w:tc>
        <w:tc>
          <w:tcPr>
            <w:tcW w:w="8539" w:type="dxa"/>
            <w:tcBorders>
              <w:top w:val="single" w:sz="4" w:space="0" w:color="auto"/>
              <w:left w:val="single" w:sz="4" w:space="0" w:color="auto"/>
              <w:bottom w:val="single" w:sz="4" w:space="0" w:color="auto"/>
              <w:right w:val="single" w:sz="4" w:space="0" w:color="auto"/>
            </w:tcBorders>
          </w:tcPr>
          <w:p w:rsidR="00882060" w:rsidRPr="008E7548" w:rsidRDefault="00882060" w:rsidP="00291F30">
            <w:pPr>
              <w:rPr>
                <w:rFonts w:ascii="仿宋_GB2312" w:eastAsia="仿宋_GB2312" w:hint="eastAsia"/>
                <w:sz w:val="32"/>
                <w:szCs w:val="32"/>
              </w:rPr>
            </w:pPr>
            <w:r w:rsidRPr="008E7548">
              <w:rPr>
                <w:rFonts w:ascii="仿宋_GB2312" w:eastAsia="仿宋_GB2312" w:hint="eastAsia"/>
                <w:sz w:val="32"/>
                <w:szCs w:val="32"/>
              </w:rPr>
              <w:t>中国石油天然气股份有限公司西南油气田分公司四川盆地威远页岩气田威远区块矿山地质环境保护与土地复垦方案</w:t>
            </w:r>
          </w:p>
        </w:tc>
      </w:tr>
      <w:tr w:rsidR="00882060" w:rsidTr="00291F30">
        <w:trPr>
          <w:trHeight w:val="607"/>
          <w:jc w:val="center"/>
        </w:trPr>
        <w:tc>
          <w:tcPr>
            <w:tcW w:w="707" w:type="dxa"/>
            <w:tcBorders>
              <w:top w:val="single" w:sz="4" w:space="0" w:color="auto"/>
              <w:left w:val="single" w:sz="4" w:space="0" w:color="auto"/>
              <w:bottom w:val="single" w:sz="4" w:space="0" w:color="auto"/>
              <w:right w:val="single" w:sz="4" w:space="0" w:color="auto"/>
            </w:tcBorders>
            <w:vAlign w:val="center"/>
          </w:tcPr>
          <w:p w:rsidR="00882060" w:rsidRPr="00A8348D" w:rsidRDefault="00882060" w:rsidP="00291F30">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5</w:t>
            </w:r>
          </w:p>
        </w:tc>
        <w:tc>
          <w:tcPr>
            <w:tcW w:w="8539" w:type="dxa"/>
            <w:tcBorders>
              <w:top w:val="single" w:sz="4" w:space="0" w:color="auto"/>
              <w:left w:val="single" w:sz="4" w:space="0" w:color="auto"/>
              <w:bottom w:val="single" w:sz="4" w:space="0" w:color="auto"/>
              <w:right w:val="single" w:sz="4" w:space="0" w:color="auto"/>
            </w:tcBorders>
          </w:tcPr>
          <w:p w:rsidR="00882060" w:rsidRPr="008E7548" w:rsidRDefault="00882060" w:rsidP="00291F30">
            <w:pPr>
              <w:rPr>
                <w:rFonts w:ascii="仿宋_GB2312" w:eastAsia="仿宋_GB2312" w:hint="eastAsia"/>
                <w:sz w:val="32"/>
                <w:szCs w:val="32"/>
              </w:rPr>
            </w:pPr>
            <w:r w:rsidRPr="008E7548">
              <w:rPr>
                <w:rFonts w:ascii="仿宋_GB2312" w:eastAsia="仿宋_GB2312" w:hint="eastAsia"/>
                <w:sz w:val="32"/>
                <w:szCs w:val="32"/>
              </w:rPr>
              <w:t>中国石油天然气股份有限公司西南油气田分公司四川盆地</w:t>
            </w:r>
            <w:proofErr w:type="gramStart"/>
            <w:r w:rsidRPr="008E7548">
              <w:rPr>
                <w:rFonts w:ascii="仿宋_GB2312" w:eastAsia="仿宋_GB2312" w:hint="eastAsia"/>
                <w:sz w:val="32"/>
                <w:szCs w:val="32"/>
              </w:rPr>
              <w:t>渡口河气田</w:t>
            </w:r>
            <w:proofErr w:type="gramEnd"/>
            <w:r w:rsidRPr="008E7548">
              <w:rPr>
                <w:rFonts w:ascii="仿宋_GB2312" w:eastAsia="仿宋_GB2312" w:hint="eastAsia"/>
                <w:sz w:val="32"/>
                <w:szCs w:val="32"/>
              </w:rPr>
              <w:t>五宝场区块矿山地质环境保护与土地复垦方案</w:t>
            </w:r>
          </w:p>
        </w:tc>
      </w:tr>
      <w:tr w:rsidR="00882060" w:rsidRPr="00835C1B" w:rsidTr="00291F30">
        <w:trPr>
          <w:trHeight w:val="607"/>
          <w:jc w:val="center"/>
        </w:trPr>
        <w:tc>
          <w:tcPr>
            <w:tcW w:w="707" w:type="dxa"/>
            <w:tcBorders>
              <w:top w:val="single" w:sz="4" w:space="0" w:color="auto"/>
              <w:left w:val="single" w:sz="4" w:space="0" w:color="auto"/>
              <w:bottom w:val="single" w:sz="4" w:space="0" w:color="auto"/>
              <w:right w:val="single" w:sz="4" w:space="0" w:color="auto"/>
            </w:tcBorders>
            <w:vAlign w:val="center"/>
          </w:tcPr>
          <w:p w:rsidR="00882060" w:rsidRPr="00A8348D" w:rsidRDefault="00882060" w:rsidP="00291F30">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6</w:t>
            </w:r>
          </w:p>
        </w:tc>
        <w:tc>
          <w:tcPr>
            <w:tcW w:w="8539" w:type="dxa"/>
            <w:tcBorders>
              <w:top w:val="single" w:sz="4" w:space="0" w:color="auto"/>
              <w:left w:val="single" w:sz="4" w:space="0" w:color="auto"/>
              <w:bottom w:val="single" w:sz="4" w:space="0" w:color="auto"/>
              <w:right w:val="single" w:sz="4" w:space="0" w:color="auto"/>
            </w:tcBorders>
          </w:tcPr>
          <w:p w:rsidR="00882060" w:rsidRPr="008E7548" w:rsidRDefault="00882060" w:rsidP="00291F30">
            <w:pPr>
              <w:rPr>
                <w:rFonts w:ascii="仿宋_GB2312" w:eastAsia="仿宋_GB2312" w:hint="eastAsia"/>
                <w:sz w:val="32"/>
                <w:szCs w:val="32"/>
              </w:rPr>
            </w:pPr>
            <w:r w:rsidRPr="008E7548">
              <w:rPr>
                <w:rFonts w:ascii="仿宋_GB2312" w:eastAsia="仿宋_GB2312" w:hint="eastAsia"/>
                <w:sz w:val="32"/>
                <w:szCs w:val="32"/>
              </w:rPr>
              <w:t>中国石油化工股份有限公司胜利油田分公司山东东营渤海湾盆地青南油气田矿山地质环境保护与土地复垦方案</w:t>
            </w:r>
          </w:p>
        </w:tc>
      </w:tr>
      <w:tr w:rsidR="00882060" w:rsidRPr="00835C1B" w:rsidTr="00291F30">
        <w:trPr>
          <w:trHeight w:val="607"/>
          <w:jc w:val="center"/>
        </w:trPr>
        <w:tc>
          <w:tcPr>
            <w:tcW w:w="707" w:type="dxa"/>
            <w:tcBorders>
              <w:top w:val="single" w:sz="4" w:space="0" w:color="auto"/>
              <w:left w:val="single" w:sz="4" w:space="0" w:color="auto"/>
              <w:bottom w:val="single" w:sz="4" w:space="0" w:color="auto"/>
              <w:right w:val="single" w:sz="4" w:space="0" w:color="auto"/>
            </w:tcBorders>
            <w:vAlign w:val="center"/>
          </w:tcPr>
          <w:p w:rsidR="00882060" w:rsidRDefault="00882060" w:rsidP="00291F30">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7</w:t>
            </w:r>
          </w:p>
        </w:tc>
        <w:tc>
          <w:tcPr>
            <w:tcW w:w="8539" w:type="dxa"/>
            <w:tcBorders>
              <w:top w:val="single" w:sz="4" w:space="0" w:color="auto"/>
              <w:left w:val="single" w:sz="4" w:space="0" w:color="auto"/>
              <w:bottom w:val="single" w:sz="4" w:space="0" w:color="auto"/>
              <w:right w:val="single" w:sz="4" w:space="0" w:color="auto"/>
            </w:tcBorders>
          </w:tcPr>
          <w:p w:rsidR="00882060" w:rsidRPr="008E7548" w:rsidRDefault="00882060" w:rsidP="00291F30">
            <w:pPr>
              <w:rPr>
                <w:rFonts w:ascii="仿宋_GB2312" w:eastAsia="仿宋_GB2312" w:hint="eastAsia"/>
                <w:sz w:val="32"/>
                <w:szCs w:val="32"/>
              </w:rPr>
            </w:pPr>
            <w:r w:rsidRPr="008E7548">
              <w:rPr>
                <w:rFonts w:ascii="仿宋_GB2312" w:eastAsia="仿宋_GB2312" w:hint="eastAsia"/>
                <w:sz w:val="32"/>
                <w:szCs w:val="32"/>
              </w:rPr>
              <w:t>中国石油天然气股份有限公司西南油气田分公司四川盆地白马庙气田矿山地质环境保护与土地复垦方案</w:t>
            </w:r>
          </w:p>
        </w:tc>
      </w:tr>
      <w:tr w:rsidR="00882060" w:rsidRPr="00835C1B" w:rsidTr="00291F30">
        <w:trPr>
          <w:trHeight w:val="607"/>
          <w:jc w:val="center"/>
        </w:trPr>
        <w:tc>
          <w:tcPr>
            <w:tcW w:w="707" w:type="dxa"/>
            <w:tcBorders>
              <w:top w:val="single" w:sz="4" w:space="0" w:color="auto"/>
              <w:left w:val="single" w:sz="4" w:space="0" w:color="auto"/>
              <w:bottom w:val="single" w:sz="4" w:space="0" w:color="auto"/>
              <w:right w:val="single" w:sz="4" w:space="0" w:color="auto"/>
            </w:tcBorders>
            <w:vAlign w:val="center"/>
          </w:tcPr>
          <w:p w:rsidR="00882060" w:rsidRDefault="00882060" w:rsidP="00291F30">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8</w:t>
            </w:r>
          </w:p>
        </w:tc>
        <w:tc>
          <w:tcPr>
            <w:tcW w:w="8539" w:type="dxa"/>
            <w:tcBorders>
              <w:top w:val="single" w:sz="4" w:space="0" w:color="auto"/>
              <w:left w:val="single" w:sz="4" w:space="0" w:color="auto"/>
              <w:bottom w:val="single" w:sz="4" w:space="0" w:color="auto"/>
              <w:right w:val="single" w:sz="4" w:space="0" w:color="auto"/>
            </w:tcBorders>
          </w:tcPr>
          <w:p w:rsidR="00882060" w:rsidRPr="008E7548" w:rsidRDefault="00882060" w:rsidP="00291F30">
            <w:pPr>
              <w:rPr>
                <w:rFonts w:ascii="仿宋_GB2312" w:eastAsia="仿宋_GB2312" w:hint="eastAsia"/>
                <w:sz w:val="32"/>
                <w:szCs w:val="32"/>
              </w:rPr>
            </w:pPr>
            <w:r w:rsidRPr="008E7548">
              <w:rPr>
                <w:rFonts w:ascii="仿宋_GB2312" w:eastAsia="仿宋_GB2312" w:hint="eastAsia"/>
                <w:sz w:val="32"/>
                <w:szCs w:val="32"/>
              </w:rPr>
              <w:t>中国石油天然气股份有限公司青海油田分公司花土沟油田游园沟区块矿山地质环境保护与土地复垦方案</w:t>
            </w:r>
          </w:p>
        </w:tc>
      </w:tr>
    </w:tbl>
    <w:p w:rsidR="00D45D17" w:rsidRPr="00882060" w:rsidRDefault="00D45D17"/>
    <w:sectPr w:rsidR="00D45D17" w:rsidRPr="008820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636" w:rsidRDefault="00313636" w:rsidP="00882060">
      <w:r>
        <w:separator/>
      </w:r>
    </w:p>
  </w:endnote>
  <w:endnote w:type="continuationSeparator" w:id="0">
    <w:p w:rsidR="00313636" w:rsidRDefault="00313636" w:rsidP="0088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636" w:rsidRDefault="00313636" w:rsidP="00882060">
      <w:r>
        <w:separator/>
      </w:r>
    </w:p>
  </w:footnote>
  <w:footnote w:type="continuationSeparator" w:id="0">
    <w:p w:rsidR="00313636" w:rsidRDefault="00313636" w:rsidP="00882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60"/>
    <w:rsid w:val="00313636"/>
    <w:rsid w:val="00882060"/>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0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rsid w:val="00882060"/>
    <w:pPr>
      <w:ind w:firstLineChars="200" w:firstLine="200"/>
    </w:pPr>
  </w:style>
  <w:style w:type="paragraph" w:styleId="a3">
    <w:name w:val="header"/>
    <w:basedOn w:val="a"/>
    <w:link w:val="Char"/>
    <w:uiPriority w:val="99"/>
    <w:unhideWhenUsed/>
    <w:rsid w:val="008820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2060"/>
    <w:rPr>
      <w:rFonts w:ascii="Times New Roman" w:eastAsia="宋体" w:hAnsi="Times New Roman" w:cs="Times New Roman"/>
      <w:sz w:val="18"/>
      <w:szCs w:val="18"/>
    </w:rPr>
  </w:style>
  <w:style w:type="paragraph" w:styleId="a4">
    <w:name w:val="footer"/>
    <w:basedOn w:val="a"/>
    <w:link w:val="Char0"/>
    <w:uiPriority w:val="99"/>
    <w:unhideWhenUsed/>
    <w:rsid w:val="00882060"/>
    <w:pPr>
      <w:tabs>
        <w:tab w:val="center" w:pos="4153"/>
        <w:tab w:val="right" w:pos="8306"/>
      </w:tabs>
      <w:snapToGrid w:val="0"/>
      <w:jc w:val="left"/>
    </w:pPr>
    <w:rPr>
      <w:sz w:val="18"/>
      <w:szCs w:val="18"/>
    </w:rPr>
  </w:style>
  <w:style w:type="character" w:customStyle="1" w:styleId="Char0">
    <w:name w:val="页脚 Char"/>
    <w:basedOn w:val="a0"/>
    <w:link w:val="a4"/>
    <w:uiPriority w:val="99"/>
    <w:rsid w:val="0088206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0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rsid w:val="00882060"/>
    <w:pPr>
      <w:ind w:firstLineChars="200" w:firstLine="200"/>
    </w:pPr>
  </w:style>
  <w:style w:type="paragraph" w:styleId="a3">
    <w:name w:val="header"/>
    <w:basedOn w:val="a"/>
    <w:link w:val="Char"/>
    <w:uiPriority w:val="99"/>
    <w:unhideWhenUsed/>
    <w:rsid w:val="008820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2060"/>
    <w:rPr>
      <w:rFonts w:ascii="Times New Roman" w:eastAsia="宋体" w:hAnsi="Times New Roman" w:cs="Times New Roman"/>
      <w:sz w:val="18"/>
      <w:szCs w:val="18"/>
    </w:rPr>
  </w:style>
  <w:style w:type="paragraph" w:styleId="a4">
    <w:name w:val="footer"/>
    <w:basedOn w:val="a"/>
    <w:link w:val="Char0"/>
    <w:uiPriority w:val="99"/>
    <w:unhideWhenUsed/>
    <w:rsid w:val="00882060"/>
    <w:pPr>
      <w:tabs>
        <w:tab w:val="center" w:pos="4153"/>
        <w:tab w:val="right" w:pos="8306"/>
      </w:tabs>
      <w:snapToGrid w:val="0"/>
      <w:jc w:val="left"/>
    </w:pPr>
    <w:rPr>
      <w:sz w:val="18"/>
      <w:szCs w:val="18"/>
    </w:rPr>
  </w:style>
  <w:style w:type="character" w:customStyle="1" w:styleId="Char0">
    <w:name w:val="页脚 Char"/>
    <w:basedOn w:val="a0"/>
    <w:link w:val="a4"/>
    <w:uiPriority w:val="99"/>
    <w:rsid w:val="0088206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陈卉(承办人办理)</dc:creator>
  <cp:lastModifiedBy>陈卉(承办人办理)</cp:lastModifiedBy>
  <cp:revision>1</cp:revision>
  <dcterms:created xsi:type="dcterms:W3CDTF">2018-03-09T07:11:00Z</dcterms:created>
  <dcterms:modified xsi:type="dcterms:W3CDTF">2018-03-09T07:12:00Z</dcterms:modified>
</cp:coreProperties>
</file>