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附件9</w:t>
      </w:r>
    </w:p>
    <w:p>
      <w:pPr>
        <w:spacing w:line="600" w:lineRule="exact"/>
        <w:rPr>
          <w:rFonts w:ascii="黑体" w:eastAsia="黑体"/>
          <w:sz w:val="32"/>
          <w:szCs w:val="32"/>
        </w:rPr>
      </w:pPr>
    </w:p>
    <w:p>
      <w:pPr>
        <w:widowControl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限期汇交地质资料通知书</w:t>
      </w:r>
    </w:p>
    <w:p>
      <w:pPr>
        <w:spacing w:beforeLines="50" w:line="360" w:lineRule="auto"/>
        <w:jc w:val="center"/>
        <w:rPr>
          <w:rFonts w:ascii="仿宋_GB2312" w:hAnsi="华文仿宋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×</w:t>
      </w:r>
      <w:r>
        <w:rPr>
          <w:rFonts w:hint="eastAsia" w:ascii="仿宋_GB2312" w:hAnsi="华文仿宋" w:eastAsia="仿宋_GB2312" w:cs="仿宋_GB2312"/>
          <w:kern w:val="0"/>
          <w:sz w:val="24"/>
          <w:szCs w:val="24"/>
        </w:rPr>
        <w:t>地资催〔××××〕×××号</w:t>
      </w:r>
    </w:p>
    <w:p>
      <w:pPr>
        <w:spacing w:line="360" w:lineRule="auto"/>
        <w:ind w:firstLine="397"/>
        <w:rPr>
          <w:rFonts w:ascii="仿宋_GB2312" w:hAnsi="华文仿宋" w:eastAsia="仿宋_GB2312"/>
          <w:kern w:val="0"/>
          <w:sz w:val="32"/>
          <w:szCs w:val="32"/>
        </w:rPr>
      </w:pPr>
    </w:p>
    <w:p>
      <w:pPr>
        <w:spacing w:line="360" w:lineRule="auto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××××（汇交人名称）：</w:t>
      </w:r>
    </w:p>
    <w:p>
      <w:pPr>
        <w:spacing w:line="360" w:lineRule="auto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按照《地质资料管理条例》等有关法规规章的规定，你单位××××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华文仿宋" w:eastAsia="仿宋_GB2312" w:cs="仿宋_GB2312"/>
          <w:sz w:val="32"/>
          <w:szCs w:val="32"/>
        </w:rPr>
        <w:t>××</w:t>
      </w:r>
      <w:r>
        <w:rPr>
          <w:rFonts w:hint="eastAsia" w:asci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华文仿宋" w:eastAsia="仿宋_GB2312" w:cs="仿宋_GB2312"/>
          <w:sz w:val="32"/>
          <w:szCs w:val="32"/>
        </w:rPr>
        <w:t>××××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华文仿宋" w:eastAsia="仿宋_GB2312" w:cs="仿宋_GB2312"/>
          <w:sz w:val="32"/>
          <w:szCs w:val="32"/>
        </w:rPr>
        <w:t>××</w:t>
      </w:r>
      <w:r>
        <w:rPr>
          <w:rFonts w:hint="eastAsia" w:ascii="仿宋_GB2312" w:eastAsia="仿宋_GB2312" w:cs="仿宋_GB2312"/>
          <w:sz w:val="32"/>
          <w:szCs w:val="32"/>
        </w:rPr>
        <w:t>月承担的“</w:t>
      </w:r>
      <w:r>
        <w:rPr>
          <w:rFonts w:hint="eastAsia" w:ascii="仿宋_GB2312" w:hAnsi="华文仿宋" w:eastAsia="仿宋_GB2312" w:cs="仿宋_GB2312"/>
          <w:sz w:val="32"/>
          <w:szCs w:val="32"/>
        </w:rPr>
        <w:t>××××××</w:t>
      </w:r>
      <w:r>
        <w:rPr>
          <w:rFonts w:hint="eastAsia" w:ascii="仿宋_GB2312" w:eastAsia="仿宋_GB2312" w:cs="仿宋_GB2312"/>
          <w:sz w:val="32"/>
          <w:szCs w:val="32"/>
        </w:rPr>
        <w:t>（项目名称及编号）”形成的</w:t>
      </w:r>
      <w:r>
        <w:rPr>
          <w:rFonts w:hint="eastAsia" w:ascii="仿宋_GB2312" w:hAnsi="华文仿宋" w:eastAsia="仿宋_GB2312" w:cs="仿宋_GB2312"/>
          <w:sz w:val="32"/>
          <w:szCs w:val="32"/>
        </w:rPr>
        <w:t>××（成果、原始、实物）</w:t>
      </w:r>
      <w:r>
        <w:rPr>
          <w:rFonts w:hint="eastAsia" w:ascii="仿宋_GB2312" w:eastAsia="仿宋_GB2312" w:cs="仿宋_GB2312"/>
          <w:sz w:val="32"/>
          <w:szCs w:val="32"/>
        </w:rPr>
        <w:t>地质资料</w:t>
      </w:r>
      <w:r>
        <w:rPr>
          <w:rFonts w:hint="eastAsia" w:ascii="仿宋_GB2312" w:hAnsi="华文仿宋" w:eastAsia="仿宋_GB2312" w:cs="仿宋_GB2312"/>
          <w:sz w:val="32"/>
          <w:szCs w:val="32"/>
        </w:rPr>
        <w:t>，应在××××年××月××日前汇交，现</w:t>
      </w:r>
      <w:r>
        <w:rPr>
          <w:rFonts w:hint="eastAsia" w:ascii="仿宋_GB2312" w:hAnsi="华文仿宋" w:eastAsia="仿宋_GB2312" w:cs="仿宋_GB2312"/>
          <w:sz w:val="32"/>
          <w:szCs w:val="32"/>
          <w:lang w:val="en-US" w:eastAsia="zh-CN"/>
        </w:rPr>
        <w:t>已</w:t>
      </w:r>
      <w:bookmarkStart w:id="0" w:name="_GoBack"/>
      <w:bookmarkEnd w:id="0"/>
      <w:r>
        <w:rPr>
          <w:rFonts w:hint="eastAsia" w:ascii="仿宋_GB2312" w:hAnsi="华文仿宋" w:eastAsia="仿宋_GB2312" w:cs="仿宋_GB2312"/>
          <w:sz w:val="32"/>
          <w:szCs w:val="32"/>
        </w:rPr>
        <w:t>超过规定的汇交期限。请你单位在</w:t>
      </w:r>
      <w:r>
        <w:rPr>
          <w:rFonts w:ascii="仿宋_GB2312" w:hAnsi="华文仿宋" w:eastAsia="仿宋_GB2312" w:cs="仿宋_GB2312"/>
          <w:sz w:val="32"/>
          <w:szCs w:val="32"/>
        </w:rPr>
        <w:t>60</w:t>
      </w:r>
      <w:r>
        <w:rPr>
          <w:rFonts w:hint="eastAsia" w:ascii="仿宋_GB2312" w:hAnsi="华文仿宋" w:eastAsia="仿宋_GB2312" w:cs="仿宋_GB2312"/>
          <w:sz w:val="32"/>
          <w:szCs w:val="32"/>
        </w:rPr>
        <w:t>个工作日内到×××（负责接收地质资料的地质资料馆藏机构名称）汇交地质资料。逾期不履行义务的，将按《地质资料管理条例》第二十条的有关规定处理。</w:t>
      </w:r>
    </w:p>
    <w:p>
      <w:pPr>
        <w:spacing w:line="360" w:lineRule="auto"/>
        <w:ind w:firstLine="5040"/>
        <w:rPr>
          <w:rFonts w:ascii="仿宋_GB2312" w:hAnsi="华文仿宋" w:eastAsia="仿宋_GB2312"/>
          <w:kern w:val="0"/>
          <w:sz w:val="32"/>
          <w:szCs w:val="32"/>
        </w:rPr>
      </w:pPr>
    </w:p>
    <w:p>
      <w:pPr>
        <w:spacing w:line="360" w:lineRule="auto"/>
        <w:ind w:firstLine="5040"/>
        <w:rPr>
          <w:rFonts w:ascii="仿宋_GB2312" w:hAnsi="华文仿宋" w:eastAsia="仿宋_GB2312"/>
          <w:kern w:val="0"/>
          <w:sz w:val="32"/>
          <w:szCs w:val="32"/>
        </w:rPr>
      </w:pPr>
    </w:p>
    <w:p>
      <w:pPr>
        <w:spacing w:line="360" w:lineRule="auto"/>
        <w:ind w:firstLine="5040"/>
        <w:rPr>
          <w:rFonts w:ascii="仿宋_GB2312" w:hAnsi="华文仿宋" w:eastAsia="仿宋_GB2312"/>
          <w:kern w:val="0"/>
          <w:sz w:val="32"/>
          <w:szCs w:val="32"/>
        </w:rPr>
      </w:pPr>
    </w:p>
    <w:p>
      <w:pPr>
        <w:spacing w:line="360" w:lineRule="auto"/>
        <w:ind w:firstLine="5040"/>
        <w:rPr>
          <w:rFonts w:ascii="仿宋_GB2312" w:hAnsi="华文仿宋" w:eastAsia="仿宋_GB2312"/>
          <w:kern w:val="0"/>
          <w:sz w:val="32"/>
          <w:szCs w:val="32"/>
        </w:rPr>
      </w:pPr>
    </w:p>
    <w:p>
      <w:pPr>
        <w:spacing w:line="360" w:lineRule="auto"/>
        <w:ind w:firstLine="1600" w:firstLineChars="500"/>
        <w:rPr>
          <w:rFonts w:ascii="仿宋_GB2312" w:hAnsi="华文仿宋" w:eastAsia="仿宋_GB2312"/>
          <w:kern w:val="0"/>
          <w:sz w:val="32"/>
          <w:szCs w:val="32"/>
        </w:rPr>
      </w:pPr>
      <w:r>
        <w:rPr>
          <w:rFonts w:hint="eastAsia" w:ascii="仿宋_GB2312" w:hAnsi="华文仿宋" w:eastAsia="仿宋_GB2312" w:cs="仿宋_GB2312"/>
          <w:kern w:val="0"/>
          <w:sz w:val="32"/>
          <w:szCs w:val="32"/>
        </w:rPr>
        <w:t>　国土资源主管部门地质资料汇交管理专用章</w:t>
      </w:r>
    </w:p>
    <w:p>
      <w:pPr>
        <w:spacing w:line="360" w:lineRule="auto"/>
        <w:ind w:firstLine="2720" w:firstLineChars="850"/>
        <w:rPr>
          <w:rFonts w:ascii="仿宋_GB2312" w:hAnsi="华文仿宋" w:eastAsia="仿宋_GB2312"/>
          <w:kern w:val="0"/>
          <w:sz w:val="32"/>
          <w:szCs w:val="32"/>
        </w:rPr>
      </w:pPr>
      <w:r>
        <w:rPr>
          <w:rFonts w:hint="eastAsia" w:ascii="仿宋_GB2312" w:hAnsi="华文仿宋" w:eastAsia="仿宋_GB2312" w:cs="仿宋_GB2312"/>
          <w:kern w:val="0"/>
          <w:sz w:val="32"/>
          <w:szCs w:val="32"/>
        </w:rPr>
        <w:t>××××年××月××日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4B83"/>
    <w:rsid w:val="00095622"/>
    <w:rsid w:val="005772D5"/>
    <w:rsid w:val="00FF4B83"/>
    <w:rsid w:val="70E2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Char"/>
    <w:basedOn w:val="1"/>
    <w:uiPriority w:val="0"/>
    <w:pPr>
      <w:keepNext/>
      <w:keepLines/>
      <w:snapToGrid w:val="0"/>
      <w:spacing w:line="360" w:lineRule="auto"/>
      <w:ind w:firstLine="200"/>
      <w:outlineLvl w:val="2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2017-02-06T02:09:00Z</dcterms:created>
  <dc:creator>陈卉</dc:creator>
  <cp:lastModifiedBy>贝贝塔</cp:lastModifiedBy>
  <dcterms:modified xsi:type="dcterms:W3CDTF">2022-01-13T00:52:57Z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6D0E8C644C134FCE9E19A1624BB80FF0</vt:lpwstr>
  </property>
</Properties>
</file>