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DCC" w:rsidRDefault="00691DCC" w:rsidP="00691DCC">
      <w:pPr>
        <w:spacing w:line="360" w:lineRule="auto"/>
        <w:rPr>
          <w:rFonts w:ascii="黑体" w:eastAsia="黑体" w:hint="eastAsia"/>
          <w:sz w:val="32"/>
          <w:szCs w:val="32"/>
        </w:rPr>
      </w:pPr>
    </w:p>
    <w:p w:rsidR="00691DCC" w:rsidRPr="002B29B5" w:rsidRDefault="00691DCC" w:rsidP="00691DCC">
      <w:pPr>
        <w:spacing w:line="360" w:lineRule="auto"/>
        <w:rPr>
          <w:rFonts w:ascii="黑体" w:eastAsia="黑体"/>
          <w:sz w:val="32"/>
          <w:szCs w:val="32"/>
        </w:rPr>
      </w:pPr>
      <w:r w:rsidRPr="002B29B5">
        <w:rPr>
          <w:rFonts w:ascii="黑体" w:eastAsia="黑体" w:hint="eastAsia"/>
          <w:sz w:val="32"/>
          <w:szCs w:val="32"/>
        </w:rPr>
        <w:t>附件</w:t>
      </w:r>
    </w:p>
    <w:p w:rsidR="00691DCC" w:rsidRPr="002B29B5" w:rsidRDefault="00691DCC" w:rsidP="00691DCC">
      <w:pPr>
        <w:jc w:val="center"/>
        <w:rPr>
          <w:b/>
          <w:sz w:val="44"/>
          <w:szCs w:val="44"/>
        </w:rPr>
      </w:pPr>
      <w:r>
        <w:rPr>
          <w:rFonts w:hint="eastAsia"/>
          <w:b/>
          <w:sz w:val="44"/>
          <w:szCs w:val="44"/>
        </w:rPr>
        <w:t>6</w:t>
      </w:r>
      <w:r w:rsidRPr="002B29B5">
        <w:rPr>
          <w:rFonts w:hint="eastAsia"/>
          <w:b/>
          <w:sz w:val="44"/>
          <w:szCs w:val="44"/>
        </w:rPr>
        <w:t>个通过</w:t>
      </w:r>
      <w:r>
        <w:rPr>
          <w:rFonts w:hint="eastAsia"/>
          <w:b/>
          <w:sz w:val="44"/>
          <w:szCs w:val="44"/>
        </w:rPr>
        <w:t>审查</w:t>
      </w:r>
      <w:r w:rsidRPr="002B29B5">
        <w:rPr>
          <w:rFonts w:hint="eastAsia"/>
          <w:b/>
          <w:sz w:val="44"/>
          <w:szCs w:val="44"/>
        </w:rPr>
        <w:t>的矿山地质环境保护与</w:t>
      </w:r>
    </w:p>
    <w:p w:rsidR="00691DCC" w:rsidRPr="002B29B5" w:rsidRDefault="00691DCC" w:rsidP="00691DCC">
      <w:pPr>
        <w:jc w:val="center"/>
        <w:rPr>
          <w:b/>
          <w:sz w:val="44"/>
          <w:szCs w:val="44"/>
        </w:rPr>
      </w:pPr>
      <w:r w:rsidRPr="002B29B5">
        <w:rPr>
          <w:rFonts w:hint="eastAsia"/>
          <w:b/>
          <w:sz w:val="44"/>
          <w:szCs w:val="44"/>
        </w:rPr>
        <w:t>恢复治理方案</w:t>
      </w:r>
      <w:r>
        <w:rPr>
          <w:rFonts w:hint="eastAsia"/>
          <w:b/>
          <w:sz w:val="44"/>
          <w:szCs w:val="44"/>
        </w:rPr>
        <w:t>名单</w:t>
      </w:r>
    </w:p>
    <w:tbl>
      <w:tblPr>
        <w:tblW w:w="9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7"/>
        <w:gridCol w:w="8539"/>
      </w:tblGrid>
      <w:tr w:rsidR="00691DCC" w:rsidTr="00784512">
        <w:trPr>
          <w:trHeight w:val="607"/>
          <w:jc w:val="center"/>
        </w:trPr>
        <w:tc>
          <w:tcPr>
            <w:tcW w:w="707" w:type="dxa"/>
            <w:tcBorders>
              <w:top w:val="single" w:sz="4" w:space="0" w:color="auto"/>
              <w:left w:val="single" w:sz="4" w:space="0" w:color="auto"/>
              <w:bottom w:val="single" w:sz="4" w:space="0" w:color="auto"/>
              <w:right w:val="single" w:sz="4" w:space="0" w:color="auto"/>
            </w:tcBorders>
            <w:vAlign w:val="center"/>
          </w:tcPr>
          <w:p w:rsidR="00691DCC" w:rsidRDefault="00691DCC" w:rsidP="00784512">
            <w:pPr>
              <w:spacing w:line="360" w:lineRule="auto"/>
              <w:jc w:val="center"/>
              <w:rPr>
                <w:rFonts w:ascii="仿宋" w:eastAsia="仿宋" w:hAnsi="仿宋"/>
                <w:b/>
                <w:sz w:val="32"/>
                <w:szCs w:val="32"/>
              </w:rPr>
            </w:pPr>
            <w:r>
              <w:rPr>
                <w:rFonts w:ascii="仿宋" w:eastAsia="仿宋" w:hAnsi="仿宋" w:hint="eastAsia"/>
                <w:b/>
                <w:sz w:val="32"/>
                <w:szCs w:val="32"/>
              </w:rPr>
              <w:t>序号</w:t>
            </w:r>
          </w:p>
        </w:tc>
        <w:tc>
          <w:tcPr>
            <w:tcW w:w="8539" w:type="dxa"/>
            <w:tcBorders>
              <w:top w:val="single" w:sz="4" w:space="0" w:color="auto"/>
              <w:left w:val="single" w:sz="4" w:space="0" w:color="auto"/>
              <w:bottom w:val="single" w:sz="4" w:space="0" w:color="auto"/>
              <w:right w:val="single" w:sz="4" w:space="0" w:color="auto"/>
            </w:tcBorders>
            <w:vAlign w:val="center"/>
          </w:tcPr>
          <w:p w:rsidR="00691DCC" w:rsidRDefault="00691DCC" w:rsidP="00784512">
            <w:pPr>
              <w:spacing w:line="360" w:lineRule="auto"/>
              <w:jc w:val="center"/>
              <w:rPr>
                <w:rFonts w:ascii="仿宋" w:eastAsia="仿宋" w:hAnsi="仿宋"/>
                <w:b/>
                <w:sz w:val="32"/>
                <w:szCs w:val="32"/>
              </w:rPr>
            </w:pPr>
            <w:r>
              <w:rPr>
                <w:rFonts w:ascii="仿宋" w:eastAsia="仿宋" w:hAnsi="仿宋" w:hint="eastAsia"/>
                <w:b/>
                <w:sz w:val="32"/>
                <w:szCs w:val="32"/>
              </w:rPr>
              <w:t>方案名称</w:t>
            </w:r>
          </w:p>
        </w:tc>
      </w:tr>
      <w:tr w:rsidR="00691DCC" w:rsidTr="00784512">
        <w:trPr>
          <w:trHeight w:val="675"/>
          <w:jc w:val="center"/>
        </w:trPr>
        <w:tc>
          <w:tcPr>
            <w:tcW w:w="707" w:type="dxa"/>
            <w:tcBorders>
              <w:top w:val="single" w:sz="4" w:space="0" w:color="auto"/>
              <w:left w:val="single" w:sz="4" w:space="0" w:color="auto"/>
              <w:bottom w:val="single" w:sz="4" w:space="0" w:color="auto"/>
              <w:right w:val="single" w:sz="4" w:space="0" w:color="auto"/>
            </w:tcBorders>
            <w:vAlign w:val="center"/>
          </w:tcPr>
          <w:p w:rsidR="00691DCC" w:rsidRPr="00A8348D" w:rsidRDefault="00691DCC" w:rsidP="00784512">
            <w:pPr>
              <w:spacing w:line="360" w:lineRule="auto"/>
              <w:jc w:val="center"/>
              <w:rPr>
                <w:rFonts w:ascii="仿宋_GB2312" w:eastAsia="仿宋_GB2312" w:hAnsi="华文中宋"/>
                <w:sz w:val="32"/>
                <w:szCs w:val="32"/>
              </w:rPr>
            </w:pPr>
            <w:r w:rsidRPr="00A8348D">
              <w:rPr>
                <w:rFonts w:ascii="仿宋_GB2312" w:eastAsia="仿宋_GB2312" w:hAnsi="华文中宋" w:hint="eastAsia"/>
                <w:sz w:val="32"/>
                <w:szCs w:val="32"/>
              </w:rPr>
              <w:t>1</w:t>
            </w:r>
          </w:p>
        </w:tc>
        <w:tc>
          <w:tcPr>
            <w:tcW w:w="8539" w:type="dxa"/>
            <w:tcBorders>
              <w:top w:val="single" w:sz="4" w:space="0" w:color="auto"/>
              <w:left w:val="single" w:sz="4" w:space="0" w:color="auto"/>
              <w:bottom w:val="single" w:sz="4" w:space="0" w:color="auto"/>
              <w:right w:val="single" w:sz="4" w:space="0" w:color="auto"/>
            </w:tcBorders>
            <w:vAlign w:val="center"/>
          </w:tcPr>
          <w:p w:rsidR="00691DCC" w:rsidRPr="00FA231B" w:rsidRDefault="00691DCC" w:rsidP="00784512">
            <w:pPr>
              <w:rPr>
                <w:rFonts w:ascii="仿宋_GB2312" w:eastAsia="仿宋_GB2312" w:hAnsi="华文中宋"/>
                <w:sz w:val="32"/>
                <w:szCs w:val="32"/>
              </w:rPr>
            </w:pPr>
            <w:r w:rsidRPr="00FA231B">
              <w:rPr>
                <w:rFonts w:ascii="仿宋_GB2312" w:eastAsia="仿宋_GB2312" w:hAnsi="华文中宋" w:hint="eastAsia"/>
                <w:sz w:val="32"/>
                <w:szCs w:val="32"/>
              </w:rPr>
              <w:t>中国石油新疆油田分公司齐古油田矿山地质环境保护与恢复治理方案报告表</w:t>
            </w:r>
          </w:p>
        </w:tc>
      </w:tr>
      <w:tr w:rsidR="00691DCC" w:rsidTr="00784512">
        <w:trPr>
          <w:trHeight w:val="675"/>
          <w:jc w:val="center"/>
        </w:trPr>
        <w:tc>
          <w:tcPr>
            <w:tcW w:w="707" w:type="dxa"/>
            <w:tcBorders>
              <w:top w:val="single" w:sz="4" w:space="0" w:color="auto"/>
              <w:left w:val="single" w:sz="4" w:space="0" w:color="auto"/>
              <w:bottom w:val="single" w:sz="4" w:space="0" w:color="auto"/>
              <w:right w:val="single" w:sz="4" w:space="0" w:color="auto"/>
            </w:tcBorders>
            <w:vAlign w:val="center"/>
          </w:tcPr>
          <w:p w:rsidR="00691DCC" w:rsidRPr="00A8348D" w:rsidRDefault="00691DCC" w:rsidP="00784512">
            <w:pPr>
              <w:spacing w:line="360" w:lineRule="auto"/>
              <w:jc w:val="center"/>
              <w:rPr>
                <w:rFonts w:ascii="仿宋_GB2312" w:eastAsia="仿宋_GB2312" w:hAnsi="华文中宋"/>
                <w:sz w:val="32"/>
                <w:szCs w:val="32"/>
              </w:rPr>
            </w:pPr>
            <w:r w:rsidRPr="00A8348D">
              <w:rPr>
                <w:rFonts w:ascii="仿宋_GB2312" w:eastAsia="仿宋_GB2312" w:hAnsi="华文中宋" w:hint="eastAsia"/>
                <w:sz w:val="32"/>
                <w:szCs w:val="32"/>
              </w:rPr>
              <w:t>2</w:t>
            </w:r>
          </w:p>
        </w:tc>
        <w:tc>
          <w:tcPr>
            <w:tcW w:w="8539" w:type="dxa"/>
            <w:tcBorders>
              <w:top w:val="single" w:sz="4" w:space="0" w:color="auto"/>
              <w:left w:val="single" w:sz="4" w:space="0" w:color="auto"/>
              <w:bottom w:val="single" w:sz="4" w:space="0" w:color="auto"/>
              <w:right w:val="single" w:sz="4" w:space="0" w:color="auto"/>
            </w:tcBorders>
            <w:vAlign w:val="center"/>
          </w:tcPr>
          <w:p w:rsidR="00691DCC" w:rsidRPr="00FA231B" w:rsidRDefault="00691DCC" w:rsidP="00784512">
            <w:pPr>
              <w:rPr>
                <w:rFonts w:ascii="仿宋_GB2312" w:eastAsia="仿宋_GB2312" w:hAnsi="华文中宋"/>
                <w:sz w:val="32"/>
                <w:szCs w:val="32"/>
              </w:rPr>
            </w:pPr>
            <w:r w:rsidRPr="00FA231B">
              <w:rPr>
                <w:rFonts w:ascii="仿宋_GB2312" w:eastAsia="仿宋_GB2312" w:hAnsi="华文中宋" w:hint="eastAsia"/>
                <w:sz w:val="32"/>
                <w:szCs w:val="32"/>
              </w:rPr>
              <w:t>中国石油</w:t>
            </w:r>
            <w:proofErr w:type="gramStart"/>
            <w:r w:rsidRPr="00FA231B">
              <w:rPr>
                <w:rFonts w:ascii="仿宋_GB2312" w:eastAsia="仿宋_GB2312" w:hAnsi="华文中宋" w:hint="eastAsia"/>
                <w:sz w:val="32"/>
                <w:szCs w:val="32"/>
              </w:rPr>
              <w:t>新疆油田分公司夏盐</w:t>
            </w:r>
            <w:proofErr w:type="gramEnd"/>
            <w:r w:rsidRPr="00FA231B">
              <w:rPr>
                <w:rFonts w:ascii="仿宋_GB2312" w:eastAsia="仿宋_GB2312" w:hAnsi="华文中宋" w:hint="eastAsia"/>
                <w:sz w:val="32"/>
                <w:szCs w:val="32"/>
              </w:rPr>
              <w:t>11井区矿山地质环境保护与恢复治理方案报告表</w:t>
            </w:r>
          </w:p>
        </w:tc>
      </w:tr>
      <w:tr w:rsidR="00691DCC" w:rsidTr="00784512">
        <w:trPr>
          <w:trHeight w:val="675"/>
          <w:jc w:val="center"/>
        </w:trPr>
        <w:tc>
          <w:tcPr>
            <w:tcW w:w="707" w:type="dxa"/>
            <w:tcBorders>
              <w:top w:val="single" w:sz="4" w:space="0" w:color="auto"/>
              <w:left w:val="single" w:sz="4" w:space="0" w:color="auto"/>
              <w:bottom w:val="single" w:sz="4" w:space="0" w:color="auto"/>
              <w:right w:val="single" w:sz="4" w:space="0" w:color="auto"/>
            </w:tcBorders>
            <w:vAlign w:val="center"/>
          </w:tcPr>
          <w:p w:rsidR="00691DCC" w:rsidRPr="00A8348D" w:rsidRDefault="00691DCC" w:rsidP="00784512">
            <w:pPr>
              <w:spacing w:line="360" w:lineRule="auto"/>
              <w:jc w:val="center"/>
              <w:rPr>
                <w:rFonts w:ascii="仿宋_GB2312" w:eastAsia="仿宋_GB2312" w:hAnsi="华文中宋"/>
                <w:sz w:val="32"/>
                <w:szCs w:val="32"/>
              </w:rPr>
            </w:pPr>
            <w:r w:rsidRPr="00A8348D">
              <w:rPr>
                <w:rFonts w:ascii="仿宋_GB2312" w:eastAsia="仿宋_GB2312" w:hAnsi="华文中宋" w:hint="eastAsia"/>
                <w:sz w:val="32"/>
                <w:szCs w:val="32"/>
              </w:rPr>
              <w:t>3</w:t>
            </w:r>
          </w:p>
        </w:tc>
        <w:tc>
          <w:tcPr>
            <w:tcW w:w="8539" w:type="dxa"/>
            <w:tcBorders>
              <w:top w:val="single" w:sz="4" w:space="0" w:color="auto"/>
              <w:left w:val="single" w:sz="4" w:space="0" w:color="auto"/>
              <w:bottom w:val="single" w:sz="4" w:space="0" w:color="auto"/>
              <w:right w:val="single" w:sz="4" w:space="0" w:color="auto"/>
            </w:tcBorders>
            <w:vAlign w:val="center"/>
          </w:tcPr>
          <w:p w:rsidR="00691DCC" w:rsidRPr="00FA231B" w:rsidRDefault="00691DCC" w:rsidP="00784512">
            <w:pPr>
              <w:rPr>
                <w:rFonts w:ascii="仿宋_GB2312" w:eastAsia="仿宋_GB2312" w:hAnsi="华文中宋"/>
                <w:sz w:val="32"/>
                <w:szCs w:val="32"/>
              </w:rPr>
            </w:pPr>
            <w:r w:rsidRPr="00FA231B">
              <w:rPr>
                <w:rFonts w:ascii="仿宋_GB2312" w:eastAsia="仿宋_GB2312" w:hAnsi="华文中宋" w:hint="eastAsia"/>
                <w:sz w:val="32"/>
                <w:szCs w:val="32"/>
              </w:rPr>
              <w:t>中国石油天然气股份有限公司新疆油田分公司</w:t>
            </w:r>
            <w:proofErr w:type="gramStart"/>
            <w:r w:rsidRPr="00FA231B">
              <w:rPr>
                <w:rFonts w:ascii="仿宋_GB2312" w:eastAsia="仿宋_GB2312" w:hAnsi="华文中宋" w:hint="eastAsia"/>
                <w:sz w:val="32"/>
                <w:szCs w:val="32"/>
              </w:rPr>
              <w:t>克拉美丽</w:t>
            </w:r>
            <w:proofErr w:type="gramEnd"/>
            <w:r w:rsidRPr="00FA231B">
              <w:rPr>
                <w:rFonts w:ascii="仿宋_GB2312" w:eastAsia="仿宋_GB2312" w:hAnsi="华文中宋" w:hint="eastAsia"/>
                <w:sz w:val="32"/>
                <w:szCs w:val="32"/>
              </w:rPr>
              <w:t>气田矿山地质环境保护与恢复治理方案报告表</w:t>
            </w:r>
          </w:p>
        </w:tc>
      </w:tr>
      <w:tr w:rsidR="00691DCC" w:rsidTr="00784512">
        <w:trPr>
          <w:trHeight w:val="675"/>
          <w:jc w:val="center"/>
        </w:trPr>
        <w:tc>
          <w:tcPr>
            <w:tcW w:w="707" w:type="dxa"/>
            <w:tcBorders>
              <w:top w:val="single" w:sz="4" w:space="0" w:color="auto"/>
              <w:left w:val="single" w:sz="4" w:space="0" w:color="auto"/>
              <w:bottom w:val="single" w:sz="4" w:space="0" w:color="auto"/>
              <w:right w:val="single" w:sz="4" w:space="0" w:color="auto"/>
            </w:tcBorders>
            <w:vAlign w:val="center"/>
          </w:tcPr>
          <w:p w:rsidR="00691DCC" w:rsidRPr="00A8348D" w:rsidRDefault="00691DCC" w:rsidP="00784512">
            <w:pPr>
              <w:spacing w:line="360" w:lineRule="auto"/>
              <w:jc w:val="center"/>
              <w:rPr>
                <w:rFonts w:ascii="仿宋_GB2312" w:eastAsia="仿宋_GB2312" w:hAnsi="华文中宋"/>
                <w:sz w:val="32"/>
                <w:szCs w:val="32"/>
              </w:rPr>
            </w:pPr>
            <w:r w:rsidRPr="00A8348D">
              <w:rPr>
                <w:rFonts w:ascii="仿宋_GB2312" w:eastAsia="仿宋_GB2312" w:hAnsi="华文中宋" w:hint="eastAsia"/>
                <w:sz w:val="32"/>
                <w:szCs w:val="32"/>
              </w:rPr>
              <w:t>4</w:t>
            </w:r>
          </w:p>
        </w:tc>
        <w:tc>
          <w:tcPr>
            <w:tcW w:w="8539" w:type="dxa"/>
            <w:tcBorders>
              <w:top w:val="single" w:sz="4" w:space="0" w:color="auto"/>
              <w:left w:val="single" w:sz="4" w:space="0" w:color="auto"/>
              <w:bottom w:val="single" w:sz="4" w:space="0" w:color="auto"/>
              <w:right w:val="single" w:sz="4" w:space="0" w:color="auto"/>
            </w:tcBorders>
            <w:vAlign w:val="center"/>
          </w:tcPr>
          <w:p w:rsidR="00691DCC" w:rsidRPr="00FA231B" w:rsidRDefault="00691DCC" w:rsidP="00784512">
            <w:pPr>
              <w:rPr>
                <w:rFonts w:ascii="仿宋_GB2312" w:eastAsia="仿宋_GB2312" w:hAnsi="华文中宋"/>
                <w:sz w:val="32"/>
                <w:szCs w:val="32"/>
              </w:rPr>
            </w:pPr>
            <w:r w:rsidRPr="00FA231B">
              <w:rPr>
                <w:rFonts w:ascii="仿宋_GB2312" w:eastAsia="仿宋_GB2312" w:hAnsi="华文中宋" w:hint="eastAsia"/>
                <w:sz w:val="32"/>
                <w:szCs w:val="32"/>
              </w:rPr>
              <w:t>海南福山油田勘探开发有限责任公司海南省北部湾福山凹陷美台-永安油田矿山地质环境保护与恢复治理方案报告表</w:t>
            </w:r>
          </w:p>
        </w:tc>
      </w:tr>
      <w:tr w:rsidR="00691DCC" w:rsidTr="00784512">
        <w:trPr>
          <w:trHeight w:val="675"/>
          <w:jc w:val="center"/>
        </w:trPr>
        <w:tc>
          <w:tcPr>
            <w:tcW w:w="707" w:type="dxa"/>
            <w:tcBorders>
              <w:top w:val="single" w:sz="4" w:space="0" w:color="auto"/>
              <w:left w:val="single" w:sz="4" w:space="0" w:color="auto"/>
              <w:bottom w:val="single" w:sz="4" w:space="0" w:color="auto"/>
              <w:right w:val="single" w:sz="4" w:space="0" w:color="auto"/>
            </w:tcBorders>
            <w:vAlign w:val="center"/>
          </w:tcPr>
          <w:p w:rsidR="00691DCC" w:rsidRPr="00A8348D" w:rsidRDefault="00691DCC" w:rsidP="00784512">
            <w:pPr>
              <w:spacing w:line="360" w:lineRule="auto"/>
              <w:jc w:val="center"/>
              <w:rPr>
                <w:rFonts w:ascii="仿宋_GB2312" w:eastAsia="仿宋_GB2312" w:hAnsi="华文中宋" w:hint="eastAsia"/>
                <w:sz w:val="32"/>
                <w:szCs w:val="32"/>
              </w:rPr>
            </w:pPr>
            <w:r>
              <w:rPr>
                <w:rFonts w:ascii="仿宋_GB2312" w:eastAsia="仿宋_GB2312" w:hAnsi="华文中宋" w:hint="eastAsia"/>
                <w:sz w:val="32"/>
                <w:szCs w:val="32"/>
              </w:rPr>
              <w:t>5</w:t>
            </w:r>
          </w:p>
        </w:tc>
        <w:tc>
          <w:tcPr>
            <w:tcW w:w="8539" w:type="dxa"/>
            <w:tcBorders>
              <w:top w:val="single" w:sz="4" w:space="0" w:color="auto"/>
              <w:left w:val="single" w:sz="4" w:space="0" w:color="auto"/>
              <w:bottom w:val="single" w:sz="4" w:space="0" w:color="auto"/>
              <w:right w:val="single" w:sz="4" w:space="0" w:color="auto"/>
            </w:tcBorders>
            <w:vAlign w:val="center"/>
          </w:tcPr>
          <w:p w:rsidR="00691DCC" w:rsidRPr="00FA231B" w:rsidRDefault="00691DCC" w:rsidP="00784512">
            <w:pPr>
              <w:rPr>
                <w:rFonts w:ascii="仿宋_GB2312" w:eastAsia="仿宋_GB2312" w:hAnsi="华文中宋"/>
                <w:sz w:val="32"/>
                <w:szCs w:val="32"/>
              </w:rPr>
            </w:pPr>
            <w:r w:rsidRPr="00FA231B">
              <w:rPr>
                <w:rFonts w:ascii="仿宋_GB2312" w:eastAsia="仿宋_GB2312" w:hAnsi="华文中宋" w:hint="eastAsia"/>
                <w:sz w:val="32"/>
                <w:szCs w:val="32"/>
              </w:rPr>
              <w:t>四川省四川盆地广汉-金堂油气开采区块矿山地质环境保护与恢复治理方案</w:t>
            </w:r>
          </w:p>
        </w:tc>
      </w:tr>
      <w:tr w:rsidR="00691DCC" w:rsidTr="00784512">
        <w:trPr>
          <w:trHeight w:val="675"/>
          <w:jc w:val="center"/>
        </w:trPr>
        <w:tc>
          <w:tcPr>
            <w:tcW w:w="707" w:type="dxa"/>
            <w:tcBorders>
              <w:top w:val="single" w:sz="4" w:space="0" w:color="auto"/>
              <w:left w:val="single" w:sz="4" w:space="0" w:color="auto"/>
              <w:bottom w:val="single" w:sz="4" w:space="0" w:color="auto"/>
              <w:right w:val="single" w:sz="4" w:space="0" w:color="auto"/>
            </w:tcBorders>
            <w:vAlign w:val="center"/>
          </w:tcPr>
          <w:p w:rsidR="00691DCC" w:rsidRDefault="00691DCC" w:rsidP="00784512">
            <w:pPr>
              <w:spacing w:line="360" w:lineRule="auto"/>
              <w:jc w:val="center"/>
              <w:rPr>
                <w:rFonts w:ascii="仿宋_GB2312" w:eastAsia="仿宋_GB2312" w:hAnsi="华文中宋" w:hint="eastAsia"/>
                <w:sz w:val="32"/>
                <w:szCs w:val="32"/>
              </w:rPr>
            </w:pPr>
            <w:r>
              <w:rPr>
                <w:rFonts w:ascii="仿宋_GB2312" w:eastAsia="仿宋_GB2312" w:hAnsi="华文中宋" w:hint="eastAsia"/>
                <w:sz w:val="32"/>
                <w:szCs w:val="32"/>
              </w:rPr>
              <w:t>6</w:t>
            </w:r>
          </w:p>
        </w:tc>
        <w:tc>
          <w:tcPr>
            <w:tcW w:w="8539" w:type="dxa"/>
            <w:tcBorders>
              <w:top w:val="single" w:sz="4" w:space="0" w:color="auto"/>
              <w:left w:val="single" w:sz="4" w:space="0" w:color="auto"/>
              <w:bottom w:val="single" w:sz="4" w:space="0" w:color="auto"/>
              <w:right w:val="single" w:sz="4" w:space="0" w:color="auto"/>
            </w:tcBorders>
            <w:vAlign w:val="center"/>
          </w:tcPr>
          <w:p w:rsidR="00691DCC" w:rsidRPr="00FA231B" w:rsidRDefault="00691DCC" w:rsidP="00784512">
            <w:pPr>
              <w:rPr>
                <w:rFonts w:ascii="仿宋_GB2312" w:eastAsia="仿宋_GB2312" w:hAnsi="华文中宋"/>
                <w:sz w:val="32"/>
                <w:szCs w:val="32"/>
              </w:rPr>
            </w:pPr>
            <w:r w:rsidRPr="00FA231B">
              <w:rPr>
                <w:rFonts w:ascii="仿宋_GB2312" w:eastAsia="仿宋_GB2312" w:hAnsi="华文中宋" w:hint="eastAsia"/>
                <w:sz w:val="32"/>
                <w:szCs w:val="32"/>
              </w:rPr>
              <w:t>山东东山古城煤矿有限公司古城煤矿矿山地质环境保护与恢复治理方案</w:t>
            </w:r>
          </w:p>
        </w:tc>
      </w:tr>
    </w:tbl>
    <w:p w:rsidR="00691DCC" w:rsidRPr="00D0672B" w:rsidRDefault="00691DCC" w:rsidP="00691DCC">
      <w:pPr>
        <w:rPr>
          <w:rFonts w:hint="eastAsia"/>
        </w:rPr>
      </w:pPr>
    </w:p>
    <w:p w:rsidR="00095622" w:rsidRPr="00691DCC" w:rsidRDefault="00095622"/>
    <w:sectPr w:rsidR="00095622" w:rsidRPr="00691DCC">
      <w:headerReference w:type="default" r:id="rId4"/>
      <w:footerReference w:type="even" r:id="rId5"/>
      <w:footerReference w:type="default" r:id="rId6"/>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D9" w:rsidRDefault="00691DCC" w:rsidP="00AA03A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instrText xml:space="preserve"> </w:instrText>
    </w:r>
    <w:r>
      <w:rPr>
        <w:rStyle w:val="a5"/>
      </w:rPr>
      <w:fldChar w:fldCharType="end"/>
    </w:r>
  </w:p>
  <w:p w:rsidR="000846D9" w:rsidRDefault="00691DC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D9" w:rsidRDefault="00691DCC" w:rsidP="00AA03A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0846D9" w:rsidRDefault="00691DCC">
    <w:pPr>
      <w:pStyle w:val="a4"/>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D9" w:rsidRDefault="00691DCC" w:rsidP="00E74157">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91DCC"/>
    <w:rsid w:val="00095622"/>
    <w:rsid w:val="00691DCC"/>
    <w:rsid w:val="00B068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DC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标题3"/>
    <w:basedOn w:val="a"/>
    <w:rsid w:val="00691DCC"/>
    <w:pPr>
      <w:ind w:firstLineChars="200" w:firstLine="200"/>
    </w:pPr>
  </w:style>
  <w:style w:type="paragraph" w:styleId="a3">
    <w:name w:val="header"/>
    <w:basedOn w:val="a"/>
    <w:link w:val="Char"/>
    <w:rsid w:val="00691D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91DCC"/>
    <w:rPr>
      <w:rFonts w:ascii="Times New Roman" w:eastAsia="宋体" w:hAnsi="Times New Roman" w:cs="Times New Roman"/>
      <w:sz w:val="18"/>
      <w:szCs w:val="18"/>
    </w:rPr>
  </w:style>
  <w:style w:type="paragraph" w:styleId="a4">
    <w:name w:val="footer"/>
    <w:basedOn w:val="a"/>
    <w:link w:val="Char0"/>
    <w:rsid w:val="00691DCC"/>
    <w:pPr>
      <w:tabs>
        <w:tab w:val="center" w:pos="4153"/>
        <w:tab w:val="right" w:pos="8306"/>
      </w:tabs>
      <w:snapToGrid w:val="0"/>
      <w:jc w:val="left"/>
    </w:pPr>
    <w:rPr>
      <w:sz w:val="18"/>
      <w:szCs w:val="18"/>
    </w:rPr>
  </w:style>
  <w:style w:type="character" w:customStyle="1" w:styleId="Char0">
    <w:name w:val="页脚 Char"/>
    <w:basedOn w:val="a0"/>
    <w:link w:val="a4"/>
    <w:rsid w:val="00691DCC"/>
    <w:rPr>
      <w:rFonts w:ascii="Times New Roman" w:eastAsia="宋体" w:hAnsi="Times New Roman" w:cs="Times New Roman"/>
      <w:sz w:val="18"/>
      <w:szCs w:val="18"/>
    </w:rPr>
  </w:style>
  <w:style w:type="character" w:styleId="a5">
    <w:name w:val="page number"/>
    <w:basedOn w:val="a0"/>
    <w:rsid w:val="00691DC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249</Characters>
  <Application>Microsoft Office Word</Application>
  <DocSecurity>0</DocSecurity>
  <Lines>2</Lines>
  <Paragraphs>1</Paragraphs>
  <ScaleCrop>false</ScaleCrop>
  <Company/>
  <LinksUpToDate>false</LinksUpToDate>
  <CharactersWithSpaces>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陈卉</dc:creator>
  <cp:lastModifiedBy>陈卉</cp:lastModifiedBy>
  <cp:revision>1</cp:revision>
  <dcterms:created xsi:type="dcterms:W3CDTF">2016-11-09T04:11:00Z</dcterms:created>
  <dcterms:modified xsi:type="dcterms:W3CDTF">2016-11-09T04:12:00Z</dcterms:modified>
</cp:coreProperties>
</file>